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2346" w14:textId="1D3C0B41" w:rsidR="004C07DD" w:rsidRPr="00D4319F" w:rsidRDefault="001B72D8" w:rsidP="00D4319F">
      <w:pPr>
        <w:spacing w:after="0"/>
        <w:ind w:firstLine="630"/>
        <w:jc w:val="center"/>
        <w:rPr>
          <w:rFonts w:ascii="Times New Roman" w:hAnsi="Times New Roman" w:cs="Times New Roman"/>
          <w:b/>
          <w:bCs/>
          <w:sz w:val="26"/>
          <w:szCs w:val="26"/>
        </w:rPr>
      </w:pPr>
      <w:r w:rsidRPr="00D4319F">
        <w:rPr>
          <w:rFonts w:ascii="Times New Roman" w:hAnsi="Times New Roman" w:cs="Times New Roman"/>
          <w:b/>
          <w:bCs/>
          <w:sz w:val="26"/>
          <w:szCs w:val="26"/>
        </w:rPr>
        <w:t>GIẢI PHÁP ÔN THI VÀO LỚP 10 MÔN ĐỊA LÍ</w:t>
      </w:r>
    </w:p>
    <w:p w14:paraId="5CFD0832" w14:textId="17C46F64"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3C3C3C"/>
          <w:spacing w:val="-3"/>
          <w:sz w:val="26"/>
          <w:szCs w:val="26"/>
          <w:bdr w:val="none" w:sz="0" w:space="0" w:color="auto" w:frame="1"/>
        </w:rPr>
        <w:t xml:space="preserve">Môn Địa lý là môn đòi hỏi sự tổng hợp, có tính logic, không hoàn toàn là môn thuộc bài, vì vậy </w:t>
      </w:r>
      <w:r w:rsidRPr="00D4319F">
        <w:rPr>
          <w:rFonts w:ascii="Times New Roman" w:eastAsia="Times New Roman" w:hAnsi="Times New Roman" w:cs="Times New Roman"/>
          <w:color w:val="3C3C3C"/>
          <w:spacing w:val="-3"/>
          <w:sz w:val="26"/>
          <w:szCs w:val="26"/>
          <w:bdr w:val="none" w:sz="0" w:space="0" w:color="auto" w:frame="1"/>
        </w:rPr>
        <w:t>để học sinh làm tốt bài thi, gi</w:t>
      </w:r>
      <w:r w:rsidR="00D4319F" w:rsidRPr="00D4319F">
        <w:rPr>
          <w:rFonts w:ascii="Times New Roman" w:eastAsia="Times New Roman" w:hAnsi="Times New Roman" w:cs="Times New Roman"/>
          <w:color w:val="3C3C3C"/>
          <w:spacing w:val="-3"/>
          <w:sz w:val="26"/>
          <w:szCs w:val="26"/>
          <w:bdr w:val="none" w:sz="0" w:space="0" w:color="auto" w:frame="1"/>
        </w:rPr>
        <w:t xml:space="preserve">áo viên cần định hướng cho các em những nguyên tắc sau: </w:t>
      </w:r>
    </w:p>
    <w:p w14:paraId="72305295" w14:textId="05E4CB44"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rPr>
        <w:t xml:space="preserve">Thứ nhất, để ôn tập phần lý thuyết, </w:t>
      </w:r>
      <w:r w:rsidR="001D604A">
        <w:rPr>
          <w:rFonts w:ascii="Times New Roman" w:eastAsia="Times New Roman" w:hAnsi="Times New Roman" w:cs="Times New Roman"/>
          <w:color w:val="222222"/>
          <w:spacing w:val="-3"/>
          <w:sz w:val="26"/>
          <w:szCs w:val="26"/>
        </w:rPr>
        <w:t>giáo viên giúp học sinh</w:t>
      </w:r>
      <w:r w:rsidRPr="001B72D8">
        <w:rPr>
          <w:rFonts w:ascii="Times New Roman" w:eastAsia="Times New Roman" w:hAnsi="Times New Roman" w:cs="Times New Roman"/>
          <w:color w:val="222222"/>
          <w:spacing w:val="-3"/>
          <w:sz w:val="26"/>
          <w:szCs w:val="26"/>
        </w:rPr>
        <w:t xml:space="preserve"> chọn cách học phù hợp nhất với mình để nhớ bài một cách tốt nhất. Nhìn tổng thể sách giáo khoa (SGK) Địa lý lớp </w:t>
      </w:r>
      <w:r w:rsidR="00D4319F" w:rsidRPr="00D4319F">
        <w:rPr>
          <w:rFonts w:ascii="Times New Roman" w:eastAsia="Times New Roman" w:hAnsi="Times New Roman" w:cs="Times New Roman"/>
          <w:color w:val="222222"/>
          <w:spacing w:val="-3"/>
          <w:sz w:val="26"/>
          <w:szCs w:val="26"/>
        </w:rPr>
        <w:t>9</w:t>
      </w:r>
      <w:r w:rsidRPr="001B72D8">
        <w:rPr>
          <w:rFonts w:ascii="Times New Roman" w:eastAsia="Times New Roman" w:hAnsi="Times New Roman" w:cs="Times New Roman"/>
          <w:color w:val="222222"/>
          <w:spacing w:val="-3"/>
          <w:sz w:val="26"/>
          <w:szCs w:val="26"/>
        </w:rPr>
        <w:t xml:space="preserve"> được chia ra làm </w:t>
      </w:r>
      <w:r w:rsidR="00D4319F" w:rsidRPr="00D4319F">
        <w:rPr>
          <w:rFonts w:ascii="Times New Roman" w:eastAsia="Times New Roman" w:hAnsi="Times New Roman" w:cs="Times New Roman"/>
          <w:color w:val="222222"/>
          <w:spacing w:val="-3"/>
          <w:sz w:val="26"/>
          <w:szCs w:val="26"/>
        </w:rPr>
        <w:t>3</w:t>
      </w:r>
      <w:r w:rsidRPr="001B72D8">
        <w:rPr>
          <w:rFonts w:ascii="Times New Roman" w:eastAsia="Times New Roman" w:hAnsi="Times New Roman" w:cs="Times New Roman"/>
          <w:color w:val="222222"/>
          <w:spacing w:val="-3"/>
          <w:sz w:val="26"/>
          <w:szCs w:val="26"/>
        </w:rPr>
        <w:t xml:space="preserve"> phần: Địa lý dân cư, Địa lý kinh tế và </w:t>
      </w:r>
      <w:r w:rsidR="00D4319F" w:rsidRPr="00D4319F">
        <w:rPr>
          <w:rFonts w:ascii="Times New Roman" w:eastAsia="Times New Roman" w:hAnsi="Times New Roman" w:cs="Times New Roman"/>
          <w:color w:val="222222"/>
          <w:spacing w:val="-3"/>
          <w:sz w:val="26"/>
          <w:szCs w:val="26"/>
        </w:rPr>
        <w:t>Sự phân hóa lãnh thổ</w:t>
      </w:r>
      <w:r w:rsidRPr="001B72D8">
        <w:rPr>
          <w:rFonts w:ascii="Times New Roman" w:eastAsia="Times New Roman" w:hAnsi="Times New Roman" w:cs="Times New Roman"/>
          <w:color w:val="222222"/>
          <w:spacing w:val="-3"/>
          <w:sz w:val="26"/>
          <w:szCs w:val="26"/>
        </w:rPr>
        <w:t> </w:t>
      </w:r>
    </w:p>
    <w:p w14:paraId="0D21C74F" w14:textId="731F4923" w:rsidR="001B72D8" w:rsidRPr="001B72D8" w:rsidRDefault="001D604A"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Pr>
          <w:rFonts w:ascii="Times New Roman" w:eastAsia="Times New Roman" w:hAnsi="Times New Roman" w:cs="Times New Roman"/>
          <w:color w:val="222222"/>
          <w:spacing w:val="-3"/>
          <w:sz w:val="26"/>
          <w:szCs w:val="26"/>
        </w:rPr>
        <w:t>Học sinh</w:t>
      </w:r>
      <w:r w:rsidR="001B72D8" w:rsidRPr="001B72D8">
        <w:rPr>
          <w:rFonts w:ascii="Times New Roman" w:eastAsia="Times New Roman" w:hAnsi="Times New Roman" w:cs="Times New Roman"/>
          <w:color w:val="222222"/>
          <w:spacing w:val="-3"/>
          <w:sz w:val="26"/>
          <w:szCs w:val="26"/>
        </w:rPr>
        <w:t xml:space="preserve"> có thể hệ thống lại bằng sơ đồ tư duy, bằng sơ đồ hình cây, bằng bảng hệ thống theo các phần kể trên.</w:t>
      </w:r>
    </w:p>
    <w:p w14:paraId="63E7DB18" w14:textId="1BA45EB9"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3C3C3C"/>
          <w:spacing w:val="-3"/>
          <w:sz w:val="26"/>
          <w:szCs w:val="26"/>
          <w:bdr w:val="none" w:sz="0" w:space="0" w:color="auto" w:frame="1"/>
        </w:rPr>
        <w:t xml:space="preserve">Sau khi đã hệ thống các bài, </w:t>
      </w:r>
      <w:r w:rsidR="001D604A">
        <w:rPr>
          <w:rFonts w:ascii="Times New Roman" w:eastAsia="Times New Roman" w:hAnsi="Times New Roman" w:cs="Times New Roman"/>
          <w:color w:val="3C3C3C"/>
          <w:spacing w:val="-3"/>
          <w:sz w:val="26"/>
          <w:szCs w:val="26"/>
          <w:bdr w:val="none" w:sz="0" w:space="0" w:color="auto" w:frame="1"/>
        </w:rPr>
        <w:t>học sinh</w:t>
      </w:r>
      <w:r w:rsidRPr="001B72D8">
        <w:rPr>
          <w:rFonts w:ascii="Times New Roman" w:eastAsia="Times New Roman" w:hAnsi="Times New Roman" w:cs="Times New Roman"/>
          <w:color w:val="3C3C3C"/>
          <w:spacing w:val="-3"/>
          <w:sz w:val="26"/>
          <w:szCs w:val="26"/>
          <w:bdr w:val="none" w:sz="0" w:space="0" w:color="auto" w:frame="1"/>
        </w:rPr>
        <w:t xml:space="preserve"> có thể đi vào chi tiết từng bài. </w:t>
      </w:r>
      <w:r w:rsidR="001D604A">
        <w:rPr>
          <w:rFonts w:ascii="Times New Roman" w:eastAsia="Times New Roman" w:hAnsi="Times New Roman" w:cs="Times New Roman"/>
          <w:color w:val="3C3C3C"/>
          <w:spacing w:val="-3"/>
          <w:sz w:val="26"/>
          <w:szCs w:val="26"/>
          <w:bdr w:val="none" w:sz="0" w:space="0" w:color="auto" w:frame="1"/>
        </w:rPr>
        <w:t>Học sinh</w:t>
      </w:r>
      <w:r w:rsidRPr="001B72D8">
        <w:rPr>
          <w:rFonts w:ascii="Times New Roman" w:eastAsia="Times New Roman" w:hAnsi="Times New Roman" w:cs="Times New Roman"/>
          <w:color w:val="3C3C3C"/>
          <w:spacing w:val="-3"/>
          <w:sz w:val="26"/>
          <w:szCs w:val="26"/>
          <w:bdr w:val="none" w:sz="0" w:space="0" w:color="auto" w:frame="1"/>
        </w:rPr>
        <w:t xml:space="preserve"> làm theo nguyên tắc </w:t>
      </w:r>
      <w:r w:rsidRPr="001B72D8">
        <w:rPr>
          <w:rFonts w:ascii="Times New Roman" w:eastAsia="Times New Roman" w:hAnsi="Times New Roman" w:cs="Times New Roman"/>
          <w:i/>
          <w:iCs/>
          <w:color w:val="3C3C3C"/>
          <w:spacing w:val="-3"/>
          <w:sz w:val="26"/>
          <w:szCs w:val="26"/>
          <w:bdr w:val="none" w:sz="0" w:space="0" w:color="auto" w:frame="1"/>
        </w:rPr>
        <w:t>từ tổng thể đến chi tiết, từ dễ đến khó.</w:t>
      </w:r>
      <w:r w:rsidRPr="001B72D8">
        <w:rPr>
          <w:rFonts w:ascii="Times New Roman" w:eastAsia="Times New Roman" w:hAnsi="Times New Roman" w:cs="Times New Roman"/>
          <w:color w:val="3C3C3C"/>
          <w:spacing w:val="-3"/>
          <w:sz w:val="26"/>
          <w:szCs w:val="26"/>
          <w:bdr w:val="none" w:sz="0" w:space="0" w:color="auto" w:frame="1"/>
        </w:rPr>
        <w:t> Nếu như trước đây các em cần nắm chắc kiến thức và học cách trình bày theo các bước cho đúng trình tự thì bây giờ yêu cầu đó lại là phải học kiến thức rộng hơn, chi tiết hơn. </w:t>
      </w:r>
    </w:p>
    <w:p w14:paraId="50CD06CD"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3C3C3C"/>
          <w:spacing w:val="-3"/>
          <w:sz w:val="26"/>
          <w:szCs w:val="26"/>
          <w:bdr w:val="none" w:sz="0" w:space="0" w:color="auto" w:frame="1"/>
        </w:rPr>
        <w:t>Ở bài thi trắc nghiệm thường sẽ là những câu yêu cầu trả lời nhanh và không quá rườm rà, yêu cầu kiến thức rộng và bao quát hơn, vì vậy khi học cần lưu ý những chi tiết nhỏ.</w:t>
      </w:r>
    </w:p>
    <w:p w14:paraId="648AD391"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Thứ hai, về phần kỹ năng môn Địa lý bao gồm hai phần nhỏ là biểu đồ và bảng số liệu:</w:t>
      </w:r>
    </w:p>
    <w:p w14:paraId="3CE34D80" w14:textId="3A57DC9C" w:rsidR="001B72D8" w:rsidRPr="001B72D8" w:rsidRDefault="00253C17"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Pr>
          <w:rFonts w:ascii="Times New Roman" w:eastAsia="Times New Roman" w:hAnsi="Times New Roman" w:cs="Times New Roman"/>
          <w:color w:val="222222"/>
          <w:spacing w:val="-3"/>
          <w:sz w:val="26"/>
          <w:szCs w:val="26"/>
          <w:bdr w:val="none" w:sz="0" w:space="0" w:color="auto" w:frame="1"/>
        </w:rPr>
        <w:t>Giáo viên tổng hợp cho học sinh những từ khóa, cách nhận biết các dạng biểu đồ</w:t>
      </w:r>
    </w:p>
    <w:p w14:paraId="7720E995"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Biểu đồ tròn:</w:t>
      </w:r>
      <w:r w:rsidRPr="001B72D8">
        <w:rPr>
          <w:rFonts w:ascii="Times New Roman" w:eastAsia="Times New Roman" w:hAnsi="Times New Roman" w:cs="Times New Roman"/>
          <w:color w:val="222222"/>
          <w:spacing w:val="-3"/>
          <w:sz w:val="26"/>
          <w:szCs w:val="26"/>
        </w:rPr>
        <w:t> khi đề bài yêu cầu thể hiện cơ cấu, tỉ lệ, tỉ trọng (%) của đối tượng mà dưới 2 năm.</w:t>
      </w:r>
    </w:p>
    <w:p w14:paraId="44AE0146"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Biểu đồ cột (đơn, đôi…):</w:t>
      </w:r>
      <w:r w:rsidRPr="001B72D8">
        <w:rPr>
          <w:rFonts w:ascii="Times New Roman" w:eastAsia="Times New Roman" w:hAnsi="Times New Roman" w:cs="Times New Roman"/>
          <w:color w:val="222222"/>
          <w:spacing w:val="-3"/>
          <w:sz w:val="26"/>
          <w:szCs w:val="26"/>
        </w:rPr>
        <w:t> khi đề bài yêu cầu thể hiện sự biến động của một đối tượng qua nhiều năm hoặc so sánh các đối tượng khi có cùng đơn vị trong một năm.</w:t>
      </w:r>
    </w:p>
    <w:p w14:paraId="6273B5EA"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Biểu đồ đường biểu diễn (đồ thị):</w:t>
      </w:r>
      <w:r w:rsidRPr="001B72D8">
        <w:rPr>
          <w:rFonts w:ascii="Times New Roman" w:eastAsia="Times New Roman" w:hAnsi="Times New Roman" w:cs="Times New Roman"/>
          <w:color w:val="222222"/>
          <w:spacing w:val="-3"/>
          <w:sz w:val="26"/>
          <w:szCs w:val="26"/>
        </w:rPr>
        <w:t> khi đề bài yêu cầu thể hiện sự thay đổi, tăng trưởng, diễn biến của các đối tượng khác nhau về đơn vị qua nhiều năm.</w:t>
      </w:r>
    </w:p>
    <w:p w14:paraId="0C16C9E6"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Biểu đồ kết hợp giữa đường và cột:</w:t>
      </w:r>
      <w:r w:rsidRPr="001B72D8">
        <w:rPr>
          <w:rFonts w:ascii="Times New Roman" w:eastAsia="Times New Roman" w:hAnsi="Times New Roman" w:cs="Times New Roman"/>
          <w:color w:val="222222"/>
          <w:spacing w:val="-3"/>
          <w:sz w:val="26"/>
          <w:szCs w:val="26"/>
        </w:rPr>
        <w:t> khi đề bài yêu cầu thể hiện các đối tượng khác nhau về đơn vị nhưng có mối quan hệ với nhau. Hoặc đề bài có từ ba loại số liệu trở lên mà cần biểu diễn trên cùng một biểu đồ.</w:t>
      </w:r>
    </w:p>
    <w:p w14:paraId="614C21A4"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Biểu đồ miền:</w:t>
      </w:r>
      <w:r w:rsidRPr="001B72D8">
        <w:rPr>
          <w:rFonts w:ascii="Times New Roman" w:eastAsia="Times New Roman" w:hAnsi="Times New Roman" w:cs="Times New Roman"/>
          <w:color w:val="222222"/>
          <w:spacing w:val="-3"/>
          <w:sz w:val="26"/>
          <w:szCs w:val="26"/>
        </w:rPr>
        <w:t> khi đề bài yêu cầu thể hiện rõ nhất sự thay đổi cơ cấu, tỉ trọng của hai hoặc ba nhóm đối tượng mà có từ 3 năm trở lên…</w:t>
      </w:r>
    </w:p>
    <w:p w14:paraId="40B38D69"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Biểu đồ cột chồng:</w:t>
      </w:r>
      <w:r w:rsidRPr="001B72D8">
        <w:rPr>
          <w:rFonts w:ascii="Times New Roman" w:eastAsia="Times New Roman" w:hAnsi="Times New Roman" w:cs="Times New Roman"/>
          <w:color w:val="222222"/>
          <w:spacing w:val="-3"/>
          <w:sz w:val="26"/>
          <w:szCs w:val="26"/>
        </w:rPr>
        <w:t> khi đề bài yêu cầu thể hiện tốt nhất quy mô và cơ cấu của đối tượng (theo tỉ lệ % tuyệt đối).</w:t>
      </w:r>
    </w:p>
    <w:p w14:paraId="03393663" w14:textId="1D081922"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Ngoài ra có dạng biểu đồ miền kết hợp với đường:</w:t>
      </w:r>
      <w:r w:rsidRPr="001B72D8">
        <w:rPr>
          <w:rFonts w:ascii="Times New Roman" w:eastAsia="Times New Roman" w:hAnsi="Times New Roman" w:cs="Times New Roman"/>
          <w:color w:val="222222"/>
          <w:spacing w:val="-3"/>
          <w:sz w:val="26"/>
          <w:szCs w:val="26"/>
        </w:rPr>
        <w:t> thường dùng biểu đồ này trong trường hợp đặc biệt: ví dụ tỉ lệ xuất khẩu, nhập khẩu, cán cân xuất nhập khẩu, tỉ lệ sinh, tỉ lệ tử, tỉ lệ gia tăng tự nhiên…  </w:t>
      </w:r>
    </w:p>
    <w:p w14:paraId="17E21B60" w14:textId="4F6DFB38" w:rsidR="001B72D8" w:rsidRPr="001B72D8" w:rsidRDefault="00253C17"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Pr>
          <w:rFonts w:ascii="Times New Roman" w:eastAsia="Times New Roman" w:hAnsi="Times New Roman" w:cs="Times New Roman"/>
          <w:color w:val="222222"/>
          <w:spacing w:val="-3"/>
          <w:sz w:val="26"/>
          <w:szCs w:val="26"/>
        </w:rPr>
        <w:t>T</w:t>
      </w:r>
      <w:r w:rsidR="001B72D8" w:rsidRPr="001B72D8">
        <w:rPr>
          <w:rFonts w:ascii="Times New Roman" w:eastAsia="Times New Roman" w:hAnsi="Times New Roman" w:cs="Times New Roman"/>
          <w:color w:val="222222"/>
          <w:spacing w:val="-3"/>
          <w:sz w:val="26"/>
          <w:szCs w:val="26"/>
        </w:rPr>
        <w:t>rong phần nhận xét bảng số liệu</w:t>
      </w:r>
      <w:r>
        <w:rPr>
          <w:rFonts w:ascii="Times New Roman" w:eastAsia="Times New Roman" w:hAnsi="Times New Roman" w:cs="Times New Roman"/>
          <w:color w:val="222222"/>
          <w:spacing w:val="-3"/>
          <w:sz w:val="26"/>
          <w:szCs w:val="26"/>
        </w:rPr>
        <w:t>, giáo viên hướng dẫn học sinh</w:t>
      </w:r>
      <w:r w:rsidR="001B72D8" w:rsidRPr="001B72D8">
        <w:rPr>
          <w:rFonts w:ascii="Times New Roman" w:eastAsia="Times New Roman" w:hAnsi="Times New Roman" w:cs="Times New Roman"/>
          <w:color w:val="222222"/>
          <w:spacing w:val="-3"/>
          <w:sz w:val="26"/>
          <w:szCs w:val="26"/>
        </w:rPr>
        <w:t xml:space="preserve"> tính toán, phân tích bảng số liệu, tìm ra quy luật, mối liên hệ giữa các số liệu, rút ra nhận xét hoặc giải thích. Về tính toán: Chuyển đổi số liệu tuyệt đối sang tương đối (%); tính đại lượng mới như tính mật độ dân số (người/km</w:t>
      </w:r>
      <w:r w:rsidR="001B72D8" w:rsidRPr="001B72D8">
        <w:rPr>
          <w:rFonts w:ascii="Times New Roman" w:eastAsia="Times New Roman" w:hAnsi="Times New Roman" w:cs="Times New Roman"/>
          <w:color w:val="222222"/>
          <w:spacing w:val="-3"/>
          <w:sz w:val="26"/>
          <w:szCs w:val="26"/>
          <w:bdr w:val="none" w:sz="0" w:space="0" w:color="auto" w:frame="1"/>
          <w:vertAlign w:val="superscript"/>
        </w:rPr>
        <w:t>2</w:t>
      </w:r>
      <w:r w:rsidR="001B72D8" w:rsidRPr="001B72D8">
        <w:rPr>
          <w:rFonts w:ascii="Times New Roman" w:eastAsia="Times New Roman" w:hAnsi="Times New Roman" w:cs="Times New Roman"/>
          <w:color w:val="222222"/>
          <w:spacing w:val="-3"/>
          <w:sz w:val="26"/>
          <w:szCs w:val="26"/>
        </w:rPr>
        <w:t>); tính năng suất (tấn/ha; tạ/ha)...</w:t>
      </w:r>
    </w:p>
    <w:p w14:paraId="5840FBD4" w14:textId="0AA1C40A"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xml:space="preserve">Thứ ba, để sử dụng Atlat hợp lý, </w:t>
      </w:r>
      <w:r w:rsidR="00253C17">
        <w:rPr>
          <w:rFonts w:ascii="Times New Roman" w:eastAsia="Times New Roman" w:hAnsi="Times New Roman" w:cs="Times New Roman"/>
          <w:color w:val="222222"/>
          <w:spacing w:val="-3"/>
          <w:sz w:val="26"/>
          <w:szCs w:val="26"/>
          <w:bdr w:val="none" w:sz="0" w:space="0" w:color="auto" w:frame="1"/>
        </w:rPr>
        <w:t xml:space="preserve">giáo viên lưu ý với học sinh những điểm sau: </w:t>
      </w:r>
    </w:p>
    <w:p w14:paraId="5009D892"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Nắm chắc các ký hiệu: </w:t>
      </w:r>
      <w:r w:rsidRPr="001B72D8">
        <w:rPr>
          <w:rFonts w:ascii="Times New Roman" w:eastAsia="Times New Roman" w:hAnsi="Times New Roman" w:cs="Times New Roman"/>
          <w:color w:val="222222"/>
          <w:spacing w:val="-3"/>
          <w:sz w:val="26"/>
          <w:szCs w:val="26"/>
        </w:rPr>
        <w:t>nắm chắc các ký hiệu chung về khoáng sản, nông nghiệp, công nghiệp, lâm ngư nghiệp... ở trang 3 của quyển Atlat.</w:t>
      </w:r>
    </w:p>
    <w:p w14:paraId="24C629BD"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lastRenderedPageBreak/>
        <w:t>- Biết rõ câu hỏi để có thể dùng Atlat: </w:t>
      </w:r>
      <w:r w:rsidRPr="001B72D8">
        <w:rPr>
          <w:rFonts w:ascii="Times New Roman" w:eastAsia="Times New Roman" w:hAnsi="Times New Roman" w:cs="Times New Roman"/>
          <w:color w:val="222222"/>
          <w:spacing w:val="-3"/>
          <w:sz w:val="26"/>
          <w:szCs w:val="26"/>
        </w:rPr>
        <w:t>tất cả các câu hỏi có yêu cầu trình bày về phân bố sản xuất hoặc yêu cầu nói rõ ngành đó ở đâu, vì sao ở đó… đều có thể dùng Atlat.</w:t>
      </w:r>
    </w:p>
    <w:p w14:paraId="613C0330" w14:textId="77777777"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Biết khai thác biểu đồ có trong các bản đồ của Atlat:</w:t>
      </w:r>
      <w:r w:rsidRPr="001B72D8">
        <w:rPr>
          <w:rFonts w:ascii="Times New Roman" w:eastAsia="Times New Roman" w:hAnsi="Times New Roman" w:cs="Times New Roman"/>
          <w:color w:val="222222"/>
          <w:spacing w:val="-3"/>
          <w:sz w:val="26"/>
          <w:szCs w:val="26"/>
        </w:rPr>
        <w:t> thông thường mỗi bản đồ ngành kinh tế đều có từ 1 đến 2 biểu đồ (cột, đường, tròn...), cần biết cách khai thác các biểu đồ trong các bài có liên quan để đỡ phải nhớ nhiều số liệu trong phần lý thuyết.</w:t>
      </w:r>
    </w:p>
    <w:p w14:paraId="2095BC60" w14:textId="43549F22" w:rsidR="001B72D8" w:rsidRPr="001B72D8" w:rsidRDefault="001B72D8" w:rsidP="00253C17">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 Biết sử dụng đủ số bản đồ trong Atlat cho một câu hỏi:</w:t>
      </w:r>
      <w:r w:rsidRPr="001B72D8">
        <w:rPr>
          <w:rFonts w:ascii="Times New Roman" w:eastAsia="Times New Roman" w:hAnsi="Times New Roman" w:cs="Times New Roman"/>
          <w:color w:val="222222"/>
          <w:spacing w:val="-3"/>
          <w:sz w:val="26"/>
          <w:szCs w:val="26"/>
        </w:rPr>
        <w:t> trên cơ sở nội dung câu hỏi cần xem phải trả lời một vấn đề hay nhiều vấn đề, có thể xác định những trang bản đồ trong Atlat cần thiết dựa vào phần mục lục cuối cuốn Atlat (trang 31).  </w:t>
      </w:r>
    </w:p>
    <w:p w14:paraId="67939029" w14:textId="6F16BED3" w:rsidR="001B72D8" w:rsidRPr="001B72D8" w:rsidRDefault="001B72D8" w:rsidP="00253C17">
      <w:pPr>
        <w:spacing w:after="0" w:line="240" w:lineRule="auto"/>
        <w:ind w:firstLine="630"/>
        <w:textAlignment w:val="baseline"/>
        <w:rPr>
          <w:rFonts w:ascii="Times New Roman" w:eastAsia="Times New Roman" w:hAnsi="Times New Roman" w:cs="Times New Roman"/>
          <w:color w:val="222222"/>
          <w:spacing w:val="-3"/>
          <w:sz w:val="26"/>
          <w:szCs w:val="26"/>
        </w:rPr>
      </w:pPr>
      <w:r w:rsidRPr="001B72D8">
        <w:rPr>
          <w:rFonts w:ascii="Times New Roman" w:eastAsia="Times New Roman" w:hAnsi="Times New Roman" w:cs="Times New Roman"/>
          <w:color w:val="222222"/>
          <w:spacing w:val="-3"/>
          <w:sz w:val="26"/>
          <w:szCs w:val="26"/>
          <w:bdr w:val="none" w:sz="0" w:space="0" w:color="auto" w:frame="1"/>
        </w:rPr>
        <w:t>Thứ tư,</w:t>
      </w:r>
      <w:r w:rsidR="00253C17">
        <w:rPr>
          <w:rFonts w:ascii="Times New Roman" w:eastAsia="Times New Roman" w:hAnsi="Times New Roman" w:cs="Times New Roman"/>
          <w:color w:val="222222"/>
          <w:spacing w:val="-3"/>
          <w:sz w:val="26"/>
          <w:szCs w:val="26"/>
          <w:bdr w:val="none" w:sz="0" w:space="0" w:color="auto" w:frame="1"/>
        </w:rPr>
        <w:t xml:space="preserve"> giáo viên hướng dẫn học sinh l</w:t>
      </w:r>
      <w:r w:rsidRPr="001B72D8">
        <w:rPr>
          <w:rFonts w:ascii="Times New Roman" w:eastAsia="Times New Roman" w:hAnsi="Times New Roman" w:cs="Times New Roman"/>
          <w:color w:val="222222"/>
          <w:spacing w:val="-3"/>
          <w:sz w:val="26"/>
          <w:szCs w:val="26"/>
          <w:bdr w:val="none" w:sz="0" w:space="0" w:color="auto" w:frame="1"/>
        </w:rPr>
        <w:t>àm đề trắc nghiệm càng nhiều càng tốt</w:t>
      </w:r>
      <w:r w:rsidR="001D604A">
        <w:rPr>
          <w:rFonts w:ascii="Times New Roman" w:eastAsia="Times New Roman" w:hAnsi="Times New Roman" w:cs="Times New Roman"/>
          <w:color w:val="222222"/>
          <w:spacing w:val="-3"/>
          <w:sz w:val="26"/>
          <w:szCs w:val="26"/>
          <w:bdr w:val="none" w:sz="0" w:space="0" w:color="auto" w:frame="1"/>
        </w:rPr>
        <w:t>, các câu hỏi được chia ra các mức độ: nhận biết, thông hiểu, vận dụng, vận dụng cao</w:t>
      </w:r>
      <w:r w:rsidRPr="001B72D8">
        <w:rPr>
          <w:rFonts w:ascii="Times New Roman" w:eastAsia="Times New Roman" w:hAnsi="Times New Roman" w:cs="Times New Roman"/>
          <w:color w:val="222222"/>
          <w:spacing w:val="-3"/>
          <w:sz w:val="26"/>
          <w:szCs w:val="26"/>
        </w:rPr>
        <w:t>. Từ đó, các em sẽ khắc phục được những lỗi mà mình thường gặp, cũng như tìm được một phương pháp làm bài tối ưu cho bài trắc nghiệm.</w:t>
      </w:r>
    </w:p>
    <w:p w14:paraId="230E6F68" w14:textId="7529DB42" w:rsidR="001B72D8" w:rsidRPr="001B72D8" w:rsidRDefault="001B72D8" w:rsidP="00D4319F">
      <w:pPr>
        <w:spacing w:after="0" w:line="240" w:lineRule="auto"/>
        <w:ind w:firstLine="630"/>
        <w:textAlignment w:val="baseline"/>
        <w:rPr>
          <w:rFonts w:ascii="Times New Roman" w:eastAsia="Times New Roman" w:hAnsi="Times New Roman" w:cs="Times New Roman"/>
          <w:color w:val="222222"/>
          <w:spacing w:val="-3"/>
          <w:sz w:val="26"/>
          <w:szCs w:val="26"/>
        </w:rPr>
      </w:pPr>
    </w:p>
    <w:p w14:paraId="0E15324E" w14:textId="77777777" w:rsidR="001B72D8" w:rsidRPr="00D4319F" w:rsidRDefault="001B72D8" w:rsidP="00D4319F">
      <w:pPr>
        <w:spacing w:after="0"/>
        <w:ind w:firstLine="630"/>
        <w:rPr>
          <w:rFonts w:ascii="Times New Roman" w:hAnsi="Times New Roman" w:cs="Times New Roman"/>
          <w:sz w:val="26"/>
          <w:szCs w:val="26"/>
        </w:rPr>
      </w:pPr>
    </w:p>
    <w:sectPr w:rsidR="001B72D8" w:rsidRPr="00D4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72D8"/>
    <w:rsid w:val="001B72D8"/>
    <w:rsid w:val="001D604A"/>
    <w:rsid w:val="00253C17"/>
    <w:rsid w:val="004C07DD"/>
    <w:rsid w:val="00D4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6D76"/>
  <w15:chartTrackingRefBased/>
  <w15:docId w15:val="{DC2A6EFF-149C-453E-8702-065DB22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3445">
      <w:bodyDiv w:val="1"/>
      <w:marLeft w:val="0"/>
      <w:marRight w:val="0"/>
      <w:marTop w:val="0"/>
      <w:marBottom w:val="0"/>
      <w:divBdr>
        <w:top w:val="none" w:sz="0" w:space="0" w:color="auto"/>
        <w:left w:val="none" w:sz="0" w:space="0" w:color="auto"/>
        <w:bottom w:val="none" w:sz="0" w:space="0" w:color="auto"/>
        <w:right w:val="none" w:sz="0" w:space="0" w:color="auto"/>
      </w:divBdr>
      <w:divsChild>
        <w:div w:id="1983078579">
          <w:marLeft w:val="0"/>
          <w:marRight w:val="0"/>
          <w:marTop w:val="312"/>
          <w:marBottom w:val="0"/>
          <w:divBdr>
            <w:top w:val="none" w:sz="0" w:space="0" w:color="auto"/>
            <w:left w:val="none" w:sz="0" w:space="0" w:color="auto"/>
            <w:bottom w:val="none" w:sz="0" w:space="0" w:color="auto"/>
            <w:right w:val="none" w:sz="0" w:space="0" w:color="auto"/>
          </w:divBdr>
          <w:divsChild>
            <w:div w:id="1083451901">
              <w:marLeft w:val="0"/>
              <w:marRight w:val="0"/>
              <w:marTop w:val="0"/>
              <w:marBottom w:val="0"/>
              <w:divBdr>
                <w:top w:val="none" w:sz="0" w:space="0" w:color="auto"/>
                <w:left w:val="none" w:sz="0" w:space="0" w:color="auto"/>
                <w:bottom w:val="none" w:sz="0" w:space="0" w:color="auto"/>
                <w:right w:val="none" w:sz="0" w:space="0" w:color="auto"/>
              </w:divBdr>
            </w:div>
          </w:divsChild>
        </w:div>
        <w:div w:id="1322925383">
          <w:marLeft w:val="0"/>
          <w:marRight w:val="0"/>
          <w:marTop w:val="312"/>
          <w:marBottom w:val="0"/>
          <w:divBdr>
            <w:top w:val="none" w:sz="0" w:space="0" w:color="auto"/>
            <w:left w:val="none" w:sz="0" w:space="0" w:color="auto"/>
            <w:bottom w:val="none" w:sz="0" w:space="0" w:color="auto"/>
            <w:right w:val="none" w:sz="0" w:space="0" w:color="auto"/>
          </w:divBdr>
          <w:divsChild>
            <w:div w:id="1341857789">
              <w:marLeft w:val="0"/>
              <w:marRight w:val="0"/>
              <w:marTop w:val="0"/>
              <w:marBottom w:val="0"/>
              <w:divBdr>
                <w:top w:val="none" w:sz="0" w:space="0" w:color="auto"/>
                <w:left w:val="none" w:sz="0" w:space="0" w:color="auto"/>
                <w:bottom w:val="none" w:sz="0" w:space="0" w:color="auto"/>
                <w:right w:val="none" w:sz="0" w:space="0" w:color="auto"/>
              </w:divBdr>
            </w:div>
          </w:divsChild>
        </w:div>
        <w:div w:id="1964917430">
          <w:marLeft w:val="0"/>
          <w:marRight w:val="0"/>
          <w:marTop w:val="312"/>
          <w:marBottom w:val="0"/>
          <w:divBdr>
            <w:top w:val="none" w:sz="0" w:space="0" w:color="auto"/>
            <w:left w:val="none" w:sz="0" w:space="0" w:color="auto"/>
            <w:bottom w:val="none" w:sz="0" w:space="0" w:color="auto"/>
            <w:right w:val="none" w:sz="0" w:space="0" w:color="auto"/>
          </w:divBdr>
          <w:divsChild>
            <w:div w:id="1562668463">
              <w:marLeft w:val="0"/>
              <w:marRight w:val="0"/>
              <w:marTop w:val="0"/>
              <w:marBottom w:val="0"/>
              <w:divBdr>
                <w:top w:val="none" w:sz="0" w:space="0" w:color="auto"/>
                <w:left w:val="none" w:sz="0" w:space="0" w:color="auto"/>
                <w:bottom w:val="none" w:sz="0" w:space="0" w:color="auto"/>
                <w:right w:val="none" w:sz="0" w:space="0" w:color="auto"/>
              </w:divBdr>
            </w:div>
          </w:divsChild>
        </w:div>
        <w:div w:id="772477987">
          <w:marLeft w:val="0"/>
          <w:marRight w:val="0"/>
          <w:marTop w:val="312"/>
          <w:marBottom w:val="0"/>
          <w:divBdr>
            <w:top w:val="none" w:sz="0" w:space="0" w:color="auto"/>
            <w:left w:val="none" w:sz="0" w:space="0" w:color="auto"/>
            <w:bottom w:val="none" w:sz="0" w:space="0" w:color="auto"/>
            <w:right w:val="none" w:sz="0" w:space="0" w:color="auto"/>
          </w:divBdr>
          <w:divsChild>
            <w:div w:id="16036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573</Words>
  <Characters>3269</Characters>
  <Application>Microsoft Office Word</Application>
  <DocSecurity>0</DocSecurity>
  <Lines>27</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Tam</dc:creator>
  <cp:keywords/>
  <dc:description/>
  <cp:lastModifiedBy>Nguyen Thanh Tam</cp:lastModifiedBy>
  <cp:revision>1</cp:revision>
  <dcterms:created xsi:type="dcterms:W3CDTF">2021-03-16T13:39:00Z</dcterms:created>
  <dcterms:modified xsi:type="dcterms:W3CDTF">2021-03-16T14:14:00Z</dcterms:modified>
</cp:coreProperties>
</file>